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7E6" w14:textId="77777777" w:rsidR="009C7226" w:rsidRDefault="009C7226" w:rsidP="004A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ro-RO"/>
        </w:rPr>
        <w:t>ANEXA 10</w:t>
      </w:r>
    </w:p>
    <w:p w14:paraId="15292F65" w14:textId="77777777" w:rsidR="009C7226" w:rsidRDefault="009C7226" w:rsidP="004A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norme</w:t>
      </w:r>
    </w:p>
    <w:p w14:paraId="680BEB30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2C4A84CD" w14:textId="236278EE" w:rsidR="009C7226" w:rsidRDefault="009C7226" w:rsidP="004A6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CERERE</w:t>
      </w:r>
    </w:p>
    <w:p w14:paraId="41D589AF" w14:textId="77777777" w:rsidR="009C7226" w:rsidRDefault="009C7226" w:rsidP="004A6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depusă pentru situaţiile de la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ro-RO"/>
        </w:rPr>
        <w:t>art. 64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alin. (10) din normele aprobate prin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ro-RO"/>
        </w:rPr>
        <w:t>Ordinul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ministrului sănătăţii şi al preşedintelui Casei Naţionale de Asigurări de Sănătate nr. 15/2018/1.311/2017</w:t>
      </w:r>
    </w:p>
    <w:p w14:paraId="380FD6EA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52B4AEC4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Perioada de raportare</w:t>
      </w:r>
    </w:p>
    <w:p w14:paraId="78A17449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Luna .......... an .......</w:t>
      </w:r>
    </w:p>
    <w:p w14:paraId="64F7019D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305CFDB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Unitatea</w:t>
      </w:r>
    </w:p>
    <w:p w14:paraId="4103ED02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........................................................</w:t>
      </w:r>
    </w:p>
    <w:p w14:paraId="4EA847A8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Str. ...................................... nr. .....,</w:t>
      </w:r>
    </w:p>
    <w:p w14:paraId="28D1E162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bl. ..., sc. ..., et. ..., ap. ..., sectorul/judeţul .................</w:t>
      </w:r>
    </w:p>
    <w:p w14:paraId="16C02EEA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Codul fiscal ...............................</w:t>
      </w:r>
    </w:p>
    <w:p w14:paraId="65D49754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Contul .......................................</w:t>
      </w:r>
    </w:p>
    <w:p w14:paraId="27BE66EE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Trezoreria/Banca .......................</w:t>
      </w:r>
    </w:p>
    <w:p w14:paraId="4E7F8423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Nr. .........................../................</w:t>
      </w:r>
    </w:p>
    <w:p w14:paraId="0CFD1E17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657816FE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Către Casa de Asigurări de Sănătate ...........................</w:t>
      </w:r>
    </w:p>
    <w:p w14:paraId="4B1708C8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4DB8B9D2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Unitatea ........................................................., codul fiscal ....................., cu sediul în localitatea ........................................, str. ......................................... nr. ...., bl. ...., sc. ...., et. ...., ap. ...., sectorul/judeţul ..........................., cont ............................... deschis la Trezoreria/Banca ........................, vă rugăm a ne vira suma plătită asiguraţilor salariaţi care se recuperează din bugetul Fondului naţional unic de asigurări sociale de sănătate, potrivit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art. 38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din Ordonanţa de urgenţă a Guvernului nr. 158/2005 privind concediile şi indemnizaţiile de asigurări sociale de sănătate, aprobată cu modificări şi completări prin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Legea nr. 399/2006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, cu modificările şi completările ulterioare, în cuantum de ................. lei, din care:</w:t>
      </w:r>
    </w:p>
    <w:p w14:paraId="42BD8CF9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J1 ........................... lei, reprezentând indemnizaţii pentru incapacitate temporară de muncă, cauzată de boli obişnuite sau de accidente în afara muncii, din care:</w:t>
      </w:r>
    </w:p>
    <w:p w14:paraId="7CD60492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J1.1 ........................ lei, reprezentând indemnizaţii aferente certificatelor de concediu medical acordate pentru bolile infectocontagioase pentru care se impune măsura izolării;</w:t>
      </w:r>
    </w:p>
    <w:p w14:paraId="397A4642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J2 ........................... lei, reprezentând indemnizaţii pentru prevenirea îmbolnăvirilor şi recuperarea capacităţii de muncă, exclusiv pentru situaţiile rezultate ca urmare a unor accidente de muncă sau boli profesionale, din care:</w:t>
      </w:r>
    </w:p>
    <w:p w14:paraId="22E61723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 xml:space="preserve">    - J2.2 ......................... lei, reprezentând indemnizaţii aferente certificatelor de concediu medical acordate pentru carantină;</w:t>
      </w:r>
    </w:p>
    <w:p w14:paraId="7012664A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J2.3 ......................... lei, reprezentând indemnizaţii aferente certificatelor de concediu medical acordate pentru reducerea timpului de muncă sau tratament balnear;</w:t>
      </w:r>
    </w:p>
    <w:p w14:paraId="0CEB1727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J3 ........................... lei, reprezentând indemnizaţii pentru maternitate;</w:t>
      </w:r>
    </w:p>
    <w:p w14:paraId="31E3E6CB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J4 ........................... lei, reprezentând indemnizaţii pentru îngrijirea copilului bolnav, din care:</w:t>
      </w:r>
    </w:p>
    <w:p w14:paraId="0F19D95C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J4.1 ........................... lei, reprezentând indemnizaţii pentru supravegherea şi îngrijirea copilului pentru care s-a dispus măsura carantinei sau a izolării;</w:t>
      </w:r>
    </w:p>
    <w:p w14:paraId="6DB44934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J5 ........................... lei, reprezentând indemnizaţii de risc maternal;</w:t>
      </w:r>
    </w:p>
    <w:p w14:paraId="3869453B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J6 ........................... lei, reprezentând indemnizaţii pentru îngrijirea pacientului cu afecţiuni oncologice.</w:t>
      </w:r>
    </w:p>
    <w:p w14:paraId="3991AD4B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24B1ED51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La prezenta cerere depunem un număr de ........... certificate de concediu medical aferente lunii/perioadei pentru care se solicită restituirea sumelor.</w:t>
      </w:r>
    </w:p>
    <w:p w14:paraId="58E9F273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Ne asumăm răspunderea pentru realitatea datelor prezentate mai sus şi pentru corectitudinea determinării drepturilor de indemnizaţii sociale de sănătate.</w:t>
      </w:r>
    </w:p>
    <w:p w14:paraId="2206FE32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Anexă: Centralizator*) privind certificatele de concediu medical aferent lunii/lunilor ...................</w:t>
      </w:r>
    </w:p>
    <w:p w14:paraId="01528488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55B30A01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Director                           Director economic,</w:t>
      </w:r>
    </w:p>
    <w:p w14:paraId="5093B5D6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(Administrator),                   ...................</w:t>
      </w:r>
    </w:p>
    <w:p w14:paraId="4DB3A025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................</w:t>
      </w:r>
    </w:p>
    <w:p w14:paraId="7F137744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28D36504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------------</w:t>
      </w:r>
    </w:p>
    <w:p w14:paraId="50D700ED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*) În cazul cererilor depuse potrivit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art. 64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alin. (10) normele aprobate prin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Ordinul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ministrului sănătăţii şi al preşedintelui Casei Naţionale de Asigurări de Sănătate nr. 15/2018/1.311/2017, centralizatorul va cuprinde numai certificatele de concediu medical care fac obiectul cererii.</w:t>
      </w:r>
    </w:p>
    <w:p w14:paraId="634B5FF5" w14:textId="77777777" w:rsidR="009C7226" w:rsidRDefault="009C7226" w:rsidP="009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DAD2E5E" w14:textId="77777777" w:rsidR="008C0A18" w:rsidRDefault="008C0A18"/>
    <w:sectPr w:rsidR="008C0A18" w:rsidSect="00C128F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A5"/>
    <w:rsid w:val="004A6A7D"/>
    <w:rsid w:val="008C0A18"/>
    <w:rsid w:val="009A6DA5"/>
    <w:rsid w:val="009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606C4"/>
  <w15:docId w15:val="{42A98200-0D96-4252-A166-2F70DAD1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Stanciu</dc:creator>
  <cp:keywords/>
  <dc:description/>
  <cp:lastModifiedBy>Teodora Cheran</cp:lastModifiedBy>
  <cp:revision>3</cp:revision>
  <dcterms:created xsi:type="dcterms:W3CDTF">2022-05-02T09:25:00Z</dcterms:created>
  <dcterms:modified xsi:type="dcterms:W3CDTF">2022-05-02T10:27:00Z</dcterms:modified>
</cp:coreProperties>
</file>